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B64" w:rsidRPr="006D0B64" w:rsidRDefault="006D0B64" w:rsidP="006D0B64">
      <w:pPr>
        <w:spacing w:after="0" w:line="240" w:lineRule="auto"/>
        <w:rPr>
          <w:rFonts w:ascii="Times New Roman" w:eastAsia="Times New Roman" w:hAnsi="Times New Roman" w:cs="Times New Roman"/>
          <w:sz w:val="24"/>
          <w:szCs w:val="24"/>
          <w:lang w:eastAsia="hu-HU"/>
        </w:rPr>
      </w:pPr>
      <w:r w:rsidRPr="006D0B64">
        <w:rPr>
          <w:rFonts w:ascii="Helvetica" w:eastAsia="Times New Roman" w:hAnsi="Helvetica" w:cs="Helvetica"/>
          <w:b/>
          <w:bCs/>
          <w:color w:val="000000"/>
          <w:sz w:val="13"/>
          <w:lang w:eastAsia="hu-HU"/>
        </w:rPr>
        <w:t>A hazai ifjúság körében visszaszorulóban van a drogfogyasztás, ami a szigorúbb törvényi szabályozásnak is köszönhető – derül ki egy közelmúltban közzétett kutatásból. Az elmúlt években a dohányzók száma is csökkent a vizsgált korosztályban, 2008-hoz képest tíz százalékkal nőtt azok aránya, akik – bevallásuk szerint – soha nem „füstölnek”.</w:t>
      </w:r>
    </w:p>
    <w:p w:rsidR="006D0B64" w:rsidRPr="006D0B64" w:rsidRDefault="006D0B64" w:rsidP="006D0B64">
      <w:pPr>
        <w:shd w:val="clear" w:color="auto" w:fill="FFFFFF"/>
        <w:spacing w:before="120" w:after="120" w:line="172" w:lineRule="atLeast"/>
        <w:rPr>
          <w:rFonts w:ascii="Helvetica" w:eastAsia="Times New Roman" w:hAnsi="Helvetica" w:cs="Helvetica"/>
          <w:color w:val="000000"/>
          <w:sz w:val="13"/>
          <w:szCs w:val="13"/>
          <w:lang w:eastAsia="hu-HU"/>
        </w:rPr>
      </w:pPr>
      <w:r w:rsidRPr="006D0B64">
        <w:rPr>
          <w:rFonts w:ascii="Helvetica" w:eastAsia="Times New Roman" w:hAnsi="Helvetica" w:cs="Helvetica"/>
          <w:color w:val="000000"/>
          <w:sz w:val="13"/>
          <w:szCs w:val="13"/>
          <w:lang w:eastAsia="hu-HU"/>
        </w:rPr>
        <w:t>Minden negyedik magyar fiatal elégedetlen az egészségével, legalábbis ez derül ki a Magyar Ifjúság 2012 elnevezésű kutatásból, amelyet – mint korábban megírtuk – Balog Zoltán emberi erőforrás miniszter mutatott be még tavaly. A 15 és 29 év közöttiek körében elvégzett felmérés igen lesújtó képet mutat: míg 2004-ben a megkérdezettek 41, 2008-ban 38, addig 2012-ben csupán 35 százaléka végez rendszeres testmozgást. Érdekesség ugyanakkor, hogy a szubjektív anyagi helyzet és a sportolási tevékenység összefüggése továbbra is markáns. Vagyis az – úgymond – gondok nélkül élők és a beosztásukkal elégedettek „felülreprezentáltak a sportolók között”, míg a hónapról hónapra anyagi gondokkal és nélkülözések között élők csupán 28 és 18 százaléka sportol rendszeresen – a kötele</w:t>
      </w:r>
      <w:r w:rsidRPr="006D0B64">
        <w:rPr>
          <w:rFonts w:ascii="Helvetica" w:eastAsia="Times New Roman" w:hAnsi="Helvetica" w:cs="Helvetica"/>
          <w:color w:val="000000"/>
          <w:sz w:val="13"/>
          <w:szCs w:val="13"/>
          <w:lang w:eastAsia="hu-HU"/>
        </w:rPr>
        <w:softHyphen/>
        <w:t>zően előírtakon kívül – olvasható a Magyar Ifjúság 2012 gyorsjelentésében. Az adatokból az is kitűnik, akinek van baráti köre, társasága, amellyel gyakran tölti együtt a szabadidejét, átlag feletti aktivitást tanúsít. A legfontosabb okként a rendszeres testmozgást végzők egyébként az „edzett legyen” választ adták, ezt követte az „egészséges legyen”, amit minden második válaszadó említett. Csupán kilenc százalék mondta, hogy fogyni szeretne, azért mozog.</w:t>
      </w:r>
    </w:p>
    <w:p w:rsidR="006D0B64" w:rsidRPr="006D0B64" w:rsidRDefault="006D0B64" w:rsidP="006D0B64">
      <w:pPr>
        <w:shd w:val="clear" w:color="auto" w:fill="FFFFFF"/>
        <w:spacing w:before="120" w:after="120" w:line="172" w:lineRule="atLeast"/>
        <w:rPr>
          <w:rFonts w:ascii="Helvetica" w:eastAsia="Times New Roman" w:hAnsi="Helvetica" w:cs="Helvetica"/>
          <w:color w:val="000000"/>
          <w:sz w:val="13"/>
          <w:szCs w:val="13"/>
          <w:lang w:eastAsia="hu-HU"/>
        </w:rPr>
      </w:pPr>
      <w:r w:rsidRPr="006D0B64">
        <w:rPr>
          <w:rFonts w:ascii="Helvetica" w:eastAsia="Times New Roman" w:hAnsi="Helvetica" w:cs="Helvetica"/>
          <w:color w:val="000000"/>
          <w:sz w:val="13"/>
          <w:szCs w:val="13"/>
          <w:lang w:eastAsia="hu-HU"/>
        </w:rPr>
        <w:t xml:space="preserve">A kérdezőbiztosok egyes élelmiszerek és élvezeti cikkek fogyasztására is rákérdeztek. Némileg talán meglepő módon a leggyakrabban fogyasztott termék „címét” a csapvíz nyerte el, majd az ásványvíz és a kávé következett. Ugyanakkor a fiatalok 44 százaléka heti rendszerességgel fogyaszt kólát, és minden </w:t>
      </w:r>
      <w:proofErr w:type="spellStart"/>
      <w:r w:rsidRPr="006D0B64">
        <w:rPr>
          <w:rFonts w:ascii="Helvetica" w:eastAsia="Times New Roman" w:hAnsi="Helvetica" w:cs="Helvetica"/>
          <w:color w:val="000000"/>
          <w:sz w:val="13"/>
          <w:szCs w:val="13"/>
          <w:lang w:eastAsia="hu-HU"/>
        </w:rPr>
        <w:t>tizedik</w:t>
      </w:r>
      <w:proofErr w:type="spellEnd"/>
      <w:r w:rsidRPr="006D0B64">
        <w:rPr>
          <w:rFonts w:ascii="Helvetica" w:eastAsia="Times New Roman" w:hAnsi="Helvetica" w:cs="Helvetica"/>
          <w:color w:val="000000"/>
          <w:sz w:val="13"/>
          <w:szCs w:val="13"/>
          <w:lang w:eastAsia="hu-HU"/>
        </w:rPr>
        <w:t xml:space="preserve"> naponta legalább egyszer csokoládét. Ötvenhárom százalék állította, az elmúlt egy évben egyszer sem vagy csak nagyon ritkán fogyasztott alkoholt, míg 13 százalékuk jelezte, hogy hetente legalább egyszer. Az idei felmérés szerint némileg visszaszorult a korosztály esetében a dohányzás: 2008-hoz képest tíz százalékponttal nőtt azok aránya, akik soha nem „füstölnek”, s héttel csökkent a dohányosoké. A teljes minta szerint egyébként az első cigarettát tizenöt évesen szívják el a fiatalok.</w:t>
      </w:r>
    </w:p>
    <w:p w:rsidR="006D0B64" w:rsidRPr="006D0B64" w:rsidRDefault="006D0B64" w:rsidP="006D0B64">
      <w:pPr>
        <w:shd w:val="clear" w:color="auto" w:fill="FFFFFF"/>
        <w:spacing w:before="120" w:after="120" w:line="172" w:lineRule="atLeast"/>
        <w:rPr>
          <w:rFonts w:ascii="Helvetica" w:eastAsia="Times New Roman" w:hAnsi="Helvetica" w:cs="Helvetica"/>
          <w:color w:val="000000"/>
          <w:sz w:val="13"/>
          <w:szCs w:val="13"/>
          <w:lang w:eastAsia="hu-HU"/>
        </w:rPr>
      </w:pPr>
      <w:r w:rsidRPr="006D0B64">
        <w:rPr>
          <w:rFonts w:ascii="Helvetica" w:eastAsia="Times New Roman" w:hAnsi="Helvetica" w:cs="Helvetica"/>
          <w:color w:val="000000"/>
          <w:sz w:val="13"/>
          <w:szCs w:val="13"/>
          <w:lang w:eastAsia="hu-HU"/>
        </w:rPr>
        <w:t>Ugyancsak csökkent az öt évvel ezelőtt mért adatokhoz képest azok aránya, akik bevallották, hogy kipróbálták az illegális drogok egyes formáit. A gyorsjelentés egyúttal megjegyzi, ez abból is adódhat, hogy 2012-ben változott a törvényi szabályozás, a büntetés már nemcsak birtoklásért, hanem a fogyasztásért is jár, és akár két év szabadságvesztéssel is büntethető. A mérés szerint felére csökkent például a marihuánát kipróbálók aránya, 12-ről hat százalékra.</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Helvetica">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6D0B64"/>
    <w:rsid w:val="006663A1"/>
    <w:rsid w:val="006D0B64"/>
    <w:rsid w:val="00803797"/>
    <w:rsid w:val="0098274F"/>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Kiemels2">
    <w:name w:val="Strong"/>
    <w:basedOn w:val="Bekezdsalapbettpusa"/>
    <w:uiPriority w:val="22"/>
    <w:qFormat/>
    <w:rsid w:val="006D0B64"/>
    <w:rPr>
      <w:b/>
      <w:bCs/>
    </w:rPr>
  </w:style>
  <w:style w:type="paragraph" w:styleId="NormlWeb">
    <w:name w:val="Normal (Web)"/>
    <w:basedOn w:val="Norml"/>
    <w:uiPriority w:val="99"/>
    <w:semiHidden/>
    <w:unhideWhenUsed/>
    <w:rsid w:val="006D0B64"/>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206598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2476</Characters>
  <Application>Microsoft Office Word</Application>
  <DocSecurity>0</DocSecurity>
  <Lines>20</Lines>
  <Paragraphs>5</Paragraphs>
  <ScaleCrop>false</ScaleCrop>
  <Company>The 609 Team</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2013-01-18T23:17:00Z</dcterms:created>
  <dcterms:modified xsi:type="dcterms:W3CDTF">2013-01-18T23:17:00Z</dcterms:modified>
</cp:coreProperties>
</file>